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7E43" w:rsidRPr="00307E43" w:rsidRDefault="00307E43" w:rsidP="00307E43">
      <w:pPr>
        <w:pStyle w:val="Indent"/>
        <w:ind w:left="709" w:hanging="709"/>
        <w:rPr>
          <w:rFonts w:ascii="Times New Roman" w:hAnsi="Times New Roman" w:cs="Times New Roman"/>
          <w:b/>
          <w:color w:val="000000"/>
          <w:w w:val="103"/>
          <w:sz w:val="24"/>
          <w:szCs w:val="24"/>
        </w:rPr>
      </w:pPr>
      <w:bookmarkStart w:id="0" w:name="_GoBack"/>
      <w:bookmarkEnd w:id="0"/>
      <w:r w:rsidRPr="00307E43">
        <w:rPr>
          <w:rFonts w:ascii="Times New Roman" w:hAnsi="Times New Roman" w:cs="Times New Roman"/>
          <w:b/>
          <w:color w:val="000000"/>
          <w:w w:val="103"/>
          <w:sz w:val="24"/>
          <w:szCs w:val="24"/>
        </w:rPr>
        <w:t>Rules Governing Jubilee Memorial Scholarships</w:t>
      </w:r>
    </w:p>
    <w:p w:rsidR="00307E43" w:rsidRPr="00307E43" w:rsidRDefault="00307E43" w:rsidP="00307E43">
      <w:pPr>
        <w:pStyle w:val="Indent"/>
        <w:ind w:left="709" w:hanging="709"/>
        <w:rPr>
          <w:rFonts w:ascii="Times New Roman" w:hAnsi="Times New Roman" w:cs="Times New Roman"/>
          <w:color w:val="000000"/>
          <w:spacing w:val="-1"/>
          <w:sz w:val="24"/>
          <w:szCs w:val="24"/>
        </w:rPr>
      </w:pPr>
    </w:p>
    <w:p w:rsidR="00307E43" w:rsidRPr="00307E43" w:rsidRDefault="00307E43" w:rsidP="00307E43">
      <w:pPr>
        <w:pStyle w:val="Indent"/>
        <w:ind w:left="709" w:hanging="709"/>
        <w:rPr>
          <w:rFonts w:ascii="Times New Roman" w:hAnsi="Times New Roman" w:cs="Times New Roman"/>
          <w:noProof/>
          <w:color w:val="auto"/>
          <w:spacing w:val="-1"/>
          <w:sz w:val="24"/>
          <w:szCs w:val="24"/>
        </w:rPr>
      </w:pPr>
      <w:r w:rsidRPr="00307E43">
        <w:rPr>
          <w:rFonts w:ascii="Times New Roman" w:hAnsi="Times New Roman" w:cs="Times New Roman"/>
          <w:noProof/>
          <w:color w:val="auto"/>
          <w:spacing w:val="-1"/>
          <w:sz w:val="24"/>
          <w:szCs w:val="24"/>
        </w:rPr>
        <w:t>1</w:t>
      </w:r>
      <w:r w:rsidRPr="00307E43">
        <w:rPr>
          <w:rFonts w:ascii="Times New Roman" w:hAnsi="Times New Roman" w:cs="Times New Roman"/>
          <w:noProof/>
          <w:color w:val="auto"/>
          <w:spacing w:val="-1"/>
          <w:sz w:val="24"/>
          <w:szCs w:val="24"/>
        </w:rPr>
        <w:tab/>
        <w:t>Supreme Grand Chapter established a Fund in 1942 to commemorate its Jubilee, the name of which is “The Royal Arch Jubilee Memorial Scholarship Fund” and which is hereinafter referred to as “The Fund”.</w:t>
      </w:r>
    </w:p>
    <w:p w:rsidR="00307E43" w:rsidRPr="00307E43" w:rsidRDefault="00307E43" w:rsidP="00307E43">
      <w:pPr>
        <w:pStyle w:val="Indent"/>
        <w:ind w:left="709" w:hanging="709"/>
        <w:rPr>
          <w:rFonts w:ascii="Times New Roman" w:hAnsi="Times New Roman" w:cs="Times New Roman"/>
          <w:noProof/>
          <w:color w:val="auto"/>
          <w:spacing w:val="-1"/>
          <w:sz w:val="24"/>
          <w:szCs w:val="24"/>
        </w:rPr>
      </w:pPr>
      <w:r w:rsidRPr="00307E43">
        <w:rPr>
          <w:rFonts w:ascii="Times New Roman" w:hAnsi="Times New Roman" w:cs="Times New Roman"/>
          <w:noProof/>
          <w:color w:val="auto"/>
          <w:spacing w:val="-1"/>
          <w:sz w:val="24"/>
          <w:szCs w:val="24"/>
        </w:rPr>
        <w:t>2</w:t>
      </w:r>
      <w:r w:rsidRPr="00307E43">
        <w:rPr>
          <w:rFonts w:ascii="Times New Roman" w:hAnsi="Times New Roman" w:cs="Times New Roman"/>
          <w:noProof/>
          <w:color w:val="auto"/>
          <w:spacing w:val="-1"/>
          <w:sz w:val="24"/>
          <w:szCs w:val="24"/>
        </w:rPr>
        <w:tab/>
        <w:t>The Fund shall consist of all property and monies transferred or bequeathed to it and accumulations of net income and gains thereon less distributions and losses and shall be administered by Supreme Grand Chapter.</w:t>
      </w:r>
    </w:p>
    <w:p w:rsidR="00307E43" w:rsidRPr="00307E43" w:rsidRDefault="00307E43" w:rsidP="00307E43">
      <w:pPr>
        <w:pStyle w:val="Indent"/>
        <w:ind w:left="709" w:hanging="709"/>
        <w:rPr>
          <w:rFonts w:ascii="Times New Roman" w:hAnsi="Times New Roman" w:cs="Times New Roman"/>
          <w:noProof/>
          <w:color w:val="auto"/>
          <w:spacing w:val="-1"/>
          <w:sz w:val="24"/>
          <w:szCs w:val="24"/>
        </w:rPr>
      </w:pPr>
      <w:r w:rsidRPr="00307E43">
        <w:rPr>
          <w:rFonts w:ascii="Times New Roman" w:hAnsi="Times New Roman" w:cs="Times New Roman"/>
          <w:noProof/>
          <w:color w:val="auto"/>
          <w:spacing w:val="-1"/>
          <w:sz w:val="24"/>
          <w:szCs w:val="24"/>
        </w:rPr>
        <w:t>3</w:t>
      </w:r>
      <w:r w:rsidRPr="00307E43">
        <w:rPr>
          <w:rFonts w:ascii="Times New Roman" w:hAnsi="Times New Roman" w:cs="Times New Roman"/>
          <w:noProof/>
          <w:color w:val="auto"/>
          <w:spacing w:val="-1"/>
          <w:sz w:val="24"/>
          <w:szCs w:val="24"/>
        </w:rPr>
        <w:tab/>
        <w:t xml:space="preserve">The capital of the Fund, together with any accumulated income shall be invested by the Trustees </w:t>
      </w:r>
      <w:r w:rsidRPr="00307E43">
        <w:rPr>
          <w:rFonts w:ascii="Times New Roman" w:hAnsi="Times New Roman" w:cs="Times New Roman"/>
          <w:b/>
          <w:noProof/>
          <w:color w:val="auto"/>
          <w:spacing w:val="-1"/>
          <w:sz w:val="24"/>
          <w:szCs w:val="24"/>
        </w:rPr>
        <w:t>provided always:</w:t>
      </w:r>
    </w:p>
    <w:p w:rsidR="00307E43" w:rsidRPr="00307E43" w:rsidRDefault="00307E43" w:rsidP="00307E43">
      <w:pPr>
        <w:pStyle w:val="Indent"/>
        <w:ind w:left="1446" w:hanging="735"/>
        <w:rPr>
          <w:rFonts w:ascii="Times New Roman" w:hAnsi="Times New Roman" w:cs="Times New Roman"/>
          <w:noProof/>
          <w:color w:val="auto"/>
          <w:spacing w:val="-1"/>
          <w:sz w:val="24"/>
          <w:szCs w:val="24"/>
        </w:rPr>
      </w:pPr>
      <w:r w:rsidRPr="00307E43">
        <w:rPr>
          <w:rFonts w:ascii="Times New Roman" w:hAnsi="Times New Roman" w:cs="Times New Roman"/>
          <w:noProof/>
          <w:color w:val="auto"/>
          <w:spacing w:val="-1"/>
          <w:sz w:val="24"/>
          <w:szCs w:val="24"/>
        </w:rPr>
        <w:t>(a)</w:t>
      </w:r>
      <w:r w:rsidRPr="00307E43">
        <w:rPr>
          <w:rFonts w:ascii="Times New Roman" w:hAnsi="Times New Roman" w:cs="Times New Roman"/>
          <w:noProof/>
          <w:color w:val="auto"/>
          <w:spacing w:val="-1"/>
          <w:sz w:val="24"/>
          <w:szCs w:val="24"/>
        </w:rPr>
        <w:tab/>
        <w:t>when exercising any power of investment the Trustees shall only be required to act honestly and shall not be required to comply with Sections 13B and 13C of the Trustee Act 1956 and to avoid doubt this proviso shall be deemed to express a “contrary intention” for the purposes of Section 13D of that Act, and</w:t>
      </w:r>
    </w:p>
    <w:p w:rsidR="00307E43" w:rsidRPr="00307E43" w:rsidRDefault="00307E43" w:rsidP="00307E43">
      <w:pPr>
        <w:pStyle w:val="Indent"/>
        <w:ind w:left="1446" w:hanging="735"/>
        <w:rPr>
          <w:rFonts w:ascii="Times New Roman" w:hAnsi="Times New Roman" w:cs="Times New Roman"/>
          <w:noProof/>
          <w:color w:val="auto"/>
          <w:spacing w:val="-1"/>
          <w:sz w:val="24"/>
          <w:szCs w:val="24"/>
        </w:rPr>
      </w:pPr>
      <w:r w:rsidRPr="00307E43">
        <w:rPr>
          <w:rFonts w:ascii="Times New Roman" w:hAnsi="Times New Roman" w:cs="Times New Roman"/>
          <w:noProof/>
          <w:color w:val="auto"/>
          <w:spacing w:val="-1"/>
          <w:sz w:val="24"/>
          <w:szCs w:val="24"/>
        </w:rPr>
        <w:t>(b)</w:t>
      </w:r>
      <w:r w:rsidRPr="00307E43">
        <w:rPr>
          <w:rFonts w:ascii="Times New Roman" w:hAnsi="Times New Roman" w:cs="Times New Roman"/>
          <w:noProof/>
          <w:color w:val="auto"/>
          <w:spacing w:val="-1"/>
          <w:sz w:val="24"/>
          <w:szCs w:val="24"/>
        </w:rPr>
        <w:tab/>
        <w:t>such direction to invest shall not apply to any working balance which the Trustees may think desirable, and</w:t>
      </w:r>
    </w:p>
    <w:p w:rsidR="00307E43" w:rsidRPr="00307E43" w:rsidRDefault="00307E43" w:rsidP="00307E43">
      <w:pPr>
        <w:pStyle w:val="Indent"/>
        <w:ind w:left="1446" w:hanging="735"/>
        <w:rPr>
          <w:rFonts w:ascii="Times New Roman" w:hAnsi="Times New Roman" w:cs="Times New Roman"/>
          <w:noProof/>
          <w:color w:val="auto"/>
          <w:spacing w:val="-1"/>
          <w:sz w:val="24"/>
          <w:szCs w:val="24"/>
        </w:rPr>
      </w:pPr>
      <w:r w:rsidRPr="00307E43">
        <w:rPr>
          <w:rFonts w:ascii="Times New Roman" w:hAnsi="Times New Roman" w:cs="Times New Roman"/>
          <w:noProof/>
          <w:color w:val="auto"/>
          <w:spacing w:val="-1"/>
          <w:sz w:val="24"/>
          <w:szCs w:val="24"/>
        </w:rPr>
        <w:t>(c)</w:t>
      </w:r>
      <w:r w:rsidRPr="00307E43">
        <w:rPr>
          <w:rFonts w:ascii="Times New Roman" w:hAnsi="Times New Roman" w:cs="Times New Roman"/>
          <w:noProof/>
          <w:color w:val="auto"/>
          <w:spacing w:val="-1"/>
          <w:sz w:val="24"/>
          <w:szCs w:val="24"/>
        </w:rPr>
        <w:tab/>
        <w:t>the Trustees may delegate such power to invest to any financial planner, investment advisor, or other professional they think fit on such terms and conditions as they think fit.</w:t>
      </w:r>
    </w:p>
    <w:p w:rsidR="00307E43" w:rsidRPr="00307E43" w:rsidRDefault="00307E43" w:rsidP="00307E43">
      <w:pPr>
        <w:pStyle w:val="Indent"/>
        <w:rPr>
          <w:rFonts w:ascii="Times New Roman" w:hAnsi="Times New Roman" w:cs="Times New Roman"/>
          <w:noProof/>
          <w:color w:val="auto"/>
          <w:spacing w:val="-1"/>
          <w:sz w:val="24"/>
          <w:szCs w:val="24"/>
        </w:rPr>
      </w:pPr>
      <w:r w:rsidRPr="00307E43">
        <w:rPr>
          <w:rFonts w:ascii="Times New Roman" w:hAnsi="Times New Roman" w:cs="Times New Roman"/>
          <w:noProof/>
          <w:color w:val="auto"/>
          <w:spacing w:val="-1"/>
          <w:sz w:val="24"/>
          <w:szCs w:val="24"/>
        </w:rPr>
        <w:t>4</w:t>
      </w:r>
      <w:r w:rsidRPr="00307E43">
        <w:rPr>
          <w:rFonts w:ascii="Times New Roman" w:hAnsi="Times New Roman" w:cs="Times New Roman"/>
          <w:noProof/>
          <w:color w:val="auto"/>
          <w:spacing w:val="-1"/>
          <w:sz w:val="24"/>
          <w:szCs w:val="24"/>
        </w:rPr>
        <w:tab/>
        <w:t>Annual contributions to The Fund together with the interest earned by those contributions in that financial year, plus 90% of any interest that may accrue on the Capital Account shall be set aside in a separate account within the Fund to be known as the "Jubilee Memorial Scholarship Account". The moneys therein shall be disbursed by Supreme Grand Chapter as requested by the Scholarship Council.</w:t>
      </w:r>
    </w:p>
    <w:p w:rsidR="00307E43" w:rsidRPr="00307E43" w:rsidRDefault="00307E43" w:rsidP="00307E43">
      <w:pPr>
        <w:pStyle w:val="Indent"/>
        <w:ind w:left="709" w:hanging="709"/>
        <w:rPr>
          <w:rFonts w:ascii="Times New Roman" w:hAnsi="Times New Roman" w:cs="Times New Roman"/>
          <w:noProof/>
          <w:color w:val="auto"/>
          <w:sz w:val="24"/>
          <w:szCs w:val="24"/>
        </w:rPr>
      </w:pPr>
      <w:r w:rsidRPr="00307E43">
        <w:rPr>
          <w:rFonts w:ascii="Times New Roman" w:hAnsi="Times New Roman" w:cs="Times New Roman"/>
          <w:noProof/>
          <w:color w:val="auto"/>
          <w:sz w:val="24"/>
          <w:szCs w:val="24"/>
        </w:rPr>
        <w:t>5</w:t>
      </w:r>
      <w:r w:rsidRPr="00307E43">
        <w:rPr>
          <w:rFonts w:ascii="Times New Roman" w:hAnsi="Times New Roman" w:cs="Times New Roman"/>
          <w:noProof/>
          <w:color w:val="auto"/>
          <w:sz w:val="24"/>
          <w:szCs w:val="24"/>
        </w:rPr>
        <w:tab/>
        <w:t>If in any year no Scholarships are awarded or the total value of the Scholarships granted is less than the sum available, the surplus shall remain in the Scholarship Account, to provide for Scholarships in subsequent years.</w:t>
      </w:r>
    </w:p>
    <w:p w:rsidR="00307E43" w:rsidRPr="00307E43" w:rsidRDefault="00307E43" w:rsidP="00307E43">
      <w:pPr>
        <w:pStyle w:val="Indent"/>
        <w:rPr>
          <w:rFonts w:ascii="Times New Roman" w:hAnsi="Times New Roman" w:cs="Times New Roman"/>
          <w:noProof/>
          <w:color w:val="auto"/>
          <w:sz w:val="24"/>
          <w:szCs w:val="24"/>
        </w:rPr>
      </w:pPr>
      <w:r w:rsidRPr="00307E43">
        <w:rPr>
          <w:rFonts w:ascii="Times New Roman" w:hAnsi="Times New Roman" w:cs="Times New Roman"/>
          <w:noProof/>
          <w:color w:val="auto"/>
          <w:sz w:val="24"/>
          <w:szCs w:val="24"/>
        </w:rPr>
        <w:t>6</w:t>
      </w:r>
      <w:r w:rsidRPr="00307E43">
        <w:rPr>
          <w:rFonts w:ascii="Times New Roman" w:hAnsi="Times New Roman" w:cs="Times New Roman"/>
          <w:noProof/>
          <w:color w:val="auto"/>
          <w:sz w:val="24"/>
          <w:szCs w:val="24"/>
        </w:rPr>
        <w:tab/>
      </w:r>
    </w:p>
    <w:p w:rsidR="00307E43" w:rsidRPr="00307E43" w:rsidRDefault="00307E43" w:rsidP="00307E43">
      <w:pPr>
        <w:pStyle w:val="Indent"/>
        <w:ind w:left="1446"/>
        <w:rPr>
          <w:rFonts w:ascii="Times New Roman" w:hAnsi="Times New Roman" w:cs="Times New Roman"/>
          <w:noProof/>
          <w:color w:val="auto"/>
          <w:sz w:val="24"/>
          <w:szCs w:val="24"/>
        </w:rPr>
      </w:pPr>
      <w:r w:rsidRPr="00307E43">
        <w:rPr>
          <w:rFonts w:ascii="Times New Roman" w:hAnsi="Times New Roman" w:cs="Times New Roman"/>
          <w:noProof/>
          <w:color w:val="auto"/>
          <w:spacing w:val="-1"/>
          <w:sz w:val="24"/>
          <w:szCs w:val="24"/>
        </w:rPr>
        <w:t>(a)</w:t>
      </w:r>
      <w:r w:rsidRPr="00307E43">
        <w:rPr>
          <w:rFonts w:ascii="Times New Roman" w:hAnsi="Times New Roman" w:cs="Times New Roman"/>
          <w:noProof/>
          <w:color w:val="auto"/>
          <w:spacing w:val="-1"/>
          <w:sz w:val="24"/>
          <w:szCs w:val="24"/>
        </w:rPr>
        <w:tab/>
        <w:t xml:space="preserve">Supreme Grand Chapter shall, from the members of Grand Chapter, elect a Scholarship Council consisting of up to five members who shall continue to hold Office, during the pleasure of Grand Chapter, for a maximum of five years.  </w:t>
      </w:r>
      <w:r w:rsidRPr="00307E43">
        <w:rPr>
          <w:rFonts w:ascii="Times New Roman" w:hAnsi="Times New Roman" w:cs="Times New Roman"/>
          <w:noProof/>
          <w:color w:val="auto"/>
          <w:sz w:val="24"/>
          <w:szCs w:val="24"/>
        </w:rPr>
        <w:t xml:space="preserve">Members may resign their election by written notice to the Grand Scribe Ezra. </w:t>
      </w:r>
    </w:p>
    <w:p w:rsidR="00307E43" w:rsidRPr="00307E43" w:rsidRDefault="00307E43" w:rsidP="00307E43">
      <w:pPr>
        <w:pStyle w:val="MediumGrid21"/>
        <w:ind w:left="1446" w:hanging="731"/>
        <w:jc w:val="both"/>
        <w:rPr>
          <w:rFonts w:ascii="Times New Roman" w:hAnsi="Times New Roman"/>
          <w:noProof/>
          <w:sz w:val="24"/>
          <w:szCs w:val="24"/>
        </w:rPr>
      </w:pPr>
      <w:r w:rsidRPr="00307E43">
        <w:rPr>
          <w:rFonts w:ascii="Times New Roman" w:hAnsi="Times New Roman"/>
          <w:noProof/>
          <w:sz w:val="24"/>
          <w:szCs w:val="24"/>
        </w:rPr>
        <w:t>(b)</w:t>
      </w:r>
      <w:r w:rsidRPr="00307E43">
        <w:rPr>
          <w:rFonts w:ascii="Times New Roman" w:hAnsi="Times New Roman"/>
          <w:noProof/>
          <w:sz w:val="24"/>
          <w:szCs w:val="24"/>
        </w:rPr>
        <w:tab/>
        <w:t>The Grand Scribe Ezra shall call for applications when Council</w:t>
      </w:r>
      <w:r>
        <w:rPr>
          <w:rFonts w:ascii="Times New Roman" w:hAnsi="Times New Roman"/>
          <w:noProof/>
          <w:sz w:val="24"/>
          <w:szCs w:val="24"/>
        </w:rPr>
        <w:t xml:space="preserve"> </w:t>
      </w:r>
      <w:r w:rsidRPr="00307E43">
        <w:rPr>
          <w:rFonts w:ascii="Times New Roman" w:hAnsi="Times New Roman"/>
          <w:noProof/>
          <w:sz w:val="24"/>
          <w:szCs w:val="24"/>
        </w:rPr>
        <w:t xml:space="preserve">vacancies occur and the </w:t>
      </w:r>
      <w:r w:rsidRPr="00307E43">
        <w:rPr>
          <w:rFonts w:ascii="Times New Roman" w:hAnsi="Times New Roman"/>
          <w:noProof/>
          <w:w w:val="102"/>
          <w:sz w:val="24"/>
          <w:szCs w:val="24"/>
        </w:rPr>
        <w:t xml:space="preserve">Management Council shall have the power to make temporary appointments </w:t>
      </w:r>
      <w:r w:rsidRPr="00307E43">
        <w:rPr>
          <w:rFonts w:ascii="Times New Roman" w:hAnsi="Times New Roman"/>
          <w:noProof/>
          <w:spacing w:val="-1"/>
          <w:sz w:val="24"/>
          <w:szCs w:val="24"/>
        </w:rPr>
        <w:t>until the next Annual Convocation, when Grand Chapter shall elect an applicant.</w:t>
      </w:r>
    </w:p>
    <w:p w:rsidR="00307E43" w:rsidRPr="00307E43" w:rsidRDefault="00307E43" w:rsidP="00307E43">
      <w:pPr>
        <w:pStyle w:val="Indent"/>
        <w:ind w:left="1843" w:hanging="709"/>
        <w:rPr>
          <w:rFonts w:ascii="Times New Roman" w:hAnsi="Times New Roman" w:cs="Times New Roman"/>
          <w:color w:val="auto"/>
          <w:sz w:val="24"/>
          <w:szCs w:val="24"/>
        </w:rPr>
      </w:pPr>
    </w:p>
    <w:p w:rsidR="00307E43" w:rsidRPr="00307E43" w:rsidRDefault="00307E43" w:rsidP="00307E43">
      <w:pPr>
        <w:pStyle w:val="MediumGrid21"/>
        <w:ind w:left="1446" w:hanging="731"/>
        <w:jc w:val="both"/>
        <w:rPr>
          <w:rFonts w:ascii="Times New Roman" w:hAnsi="Times New Roman"/>
          <w:noProof/>
          <w:sz w:val="24"/>
          <w:szCs w:val="24"/>
        </w:rPr>
      </w:pPr>
      <w:r w:rsidRPr="00307E43">
        <w:rPr>
          <w:rFonts w:ascii="Times New Roman" w:hAnsi="Times New Roman"/>
          <w:noProof/>
          <w:sz w:val="24"/>
          <w:szCs w:val="24"/>
        </w:rPr>
        <w:t>(c)</w:t>
      </w:r>
      <w:r w:rsidRPr="00307E43">
        <w:rPr>
          <w:rFonts w:ascii="Times New Roman" w:hAnsi="Times New Roman"/>
          <w:noProof/>
          <w:sz w:val="24"/>
          <w:szCs w:val="24"/>
        </w:rPr>
        <w:tab/>
        <w:t>The Scholarship Council shall elect a Chairman, who shall preside for a period of up to two years, and advise the Grand Scribe Ezra.  The Chairman may resign this Office by written notice to the Grand Scribe Ezra.</w:t>
      </w:r>
    </w:p>
    <w:p w:rsidR="00307E43" w:rsidRPr="00307E43" w:rsidRDefault="00307E43" w:rsidP="00307E43">
      <w:pPr>
        <w:pStyle w:val="Indent"/>
        <w:rPr>
          <w:rFonts w:ascii="Times New Roman" w:hAnsi="Times New Roman" w:cs="Times New Roman"/>
          <w:noProof/>
          <w:color w:val="auto"/>
          <w:sz w:val="24"/>
          <w:szCs w:val="24"/>
        </w:rPr>
      </w:pPr>
      <w:r w:rsidRPr="00307E43">
        <w:rPr>
          <w:rFonts w:ascii="Times New Roman" w:hAnsi="Times New Roman" w:cs="Times New Roman"/>
          <w:noProof/>
          <w:color w:val="auto"/>
          <w:sz w:val="24"/>
          <w:szCs w:val="24"/>
        </w:rPr>
        <w:t>7</w:t>
      </w:r>
      <w:r w:rsidRPr="00307E43">
        <w:rPr>
          <w:rFonts w:ascii="Times New Roman" w:hAnsi="Times New Roman" w:cs="Times New Roman"/>
          <w:noProof/>
          <w:color w:val="auto"/>
          <w:sz w:val="24"/>
          <w:szCs w:val="24"/>
        </w:rPr>
        <w:tab/>
        <w:t>The Scholarship Council shall have full power to determine the method by which it shall deal with applications for a Scholarship and make decisions thereon. It may take account of character and promise of development in addition to the applicant’s scholastic record.</w:t>
      </w:r>
    </w:p>
    <w:p w:rsidR="00307E43" w:rsidRPr="00307E43" w:rsidRDefault="00307E43" w:rsidP="00307E43">
      <w:pPr>
        <w:pStyle w:val="Indent"/>
        <w:rPr>
          <w:rFonts w:ascii="Times New Roman" w:hAnsi="Times New Roman" w:cs="Times New Roman"/>
          <w:noProof/>
          <w:color w:val="auto"/>
          <w:sz w:val="24"/>
          <w:szCs w:val="24"/>
        </w:rPr>
      </w:pPr>
      <w:r w:rsidRPr="00307E43">
        <w:rPr>
          <w:rFonts w:ascii="Times New Roman" w:hAnsi="Times New Roman" w:cs="Times New Roman"/>
          <w:noProof/>
          <w:color w:val="auto"/>
          <w:sz w:val="24"/>
          <w:szCs w:val="24"/>
        </w:rPr>
        <w:t>8</w:t>
      </w:r>
    </w:p>
    <w:p w:rsidR="00307E43" w:rsidRPr="00307E43" w:rsidRDefault="00307E43" w:rsidP="00307E43">
      <w:pPr>
        <w:pStyle w:val="Indent"/>
        <w:ind w:left="1446"/>
        <w:rPr>
          <w:rFonts w:ascii="Times New Roman" w:hAnsi="Times New Roman" w:cs="Times New Roman"/>
          <w:noProof/>
          <w:color w:val="auto"/>
          <w:sz w:val="24"/>
          <w:szCs w:val="24"/>
        </w:rPr>
      </w:pPr>
      <w:r w:rsidRPr="00307E43">
        <w:rPr>
          <w:rFonts w:ascii="Times New Roman" w:hAnsi="Times New Roman" w:cs="Times New Roman"/>
          <w:noProof/>
          <w:color w:val="auto"/>
          <w:sz w:val="24"/>
          <w:szCs w:val="24"/>
        </w:rPr>
        <w:t>(a)</w:t>
      </w:r>
      <w:r w:rsidRPr="00307E43">
        <w:rPr>
          <w:rFonts w:ascii="Times New Roman" w:hAnsi="Times New Roman" w:cs="Times New Roman"/>
          <w:noProof/>
          <w:color w:val="auto"/>
          <w:sz w:val="24"/>
          <w:szCs w:val="24"/>
        </w:rPr>
        <w:tab/>
        <w:t>Scholarships may be awarded for the purpose of providing a technical education,</w:t>
      </w:r>
    </w:p>
    <w:p w:rsidR="00307E43" w:rsidRPr="00307E43" w:rsidRDefault="00307E43" w:rsidP="00307E43">
      <w:pPr>
        <w:pStyle w:val="Indent"/>
        <w:ind w:left="1446"/>
        <w:rPr>
          <w:rFonts w:ascii="Times New Roman" w:hAnsi="Times New Roman" w:cs="Times New Roman"/>
          <w:noProof/>
          <w:color w:val="auto"/>
          <w:sz w:val="24"/>
          <w:szCs w:val="24"/>
        </w:rPr>
      </w:pPr>
      <w:r w:rsidRPr="00307E43">
        <w:rPr>
          <w:rFonts w:ascii="Times New Roman" w:hAnsi="Times New Roman" w:cs="Times New Roman"/>
          <w:noProof/>
          <w:color w:val="auto"/>
          <w:sz w:val="24"/>
          <w:szCs w:val="24"/>
        </w:rPr>
        <w:lastRenderedPageBreak/>
        <w:tab/>
        <w:t>professional or vocational training or to continue such a course already commenced.</w:t>
      </w:r>
    </w:p>
    <w:p w:rsidR="00307E43" w:rsidRPr="00307E43" w:rsidRDefault="00307E43" w:rsidP="00307E43">
      <w:pPr>
        <w:pStyle w:val="Indent"/>
        <w:ind w:left="1446" w:hanging="735"/>
        <w:rPr>
          <w:rFonts w:ascii="Times New Roman" w:hAnsi="Times New Roman" w:cs="Times New Roman"/>
          <w:noProof/>
          <w:color w:val="auto"/>
          <w:sz w:val="24"/>
          <w:szCs w:val="24"/>
        </w:rPr>
      </w:pPr>
      <w:r w:rsidRPr="00307E43">
        <w:rPr>
          <w:rFonts w:ascii="Times New Roman" w:hAnsi="Times New Roman" w:cs="Times New Roman"/>
          <w:noProof/>
          <w:color w:val="auto"/>
          <w:sz w:val="24"/>
          <w:szCs w:val="24"/>
        </w:rPr>
        <w:t>(b)</w:t>
      </w:r>
      <w:r w:rsidRPr="00307E43">
        <w:rPr>
          <w:rFonts w:ascii="Times New Roman" w:hAnsi="Times New Roman" w:cs="Times New Roman"/>
          <w:noProof/>
          <w:color w:val="auto"/>
          <w:sz w:val="24"/>
          <w:szCs w:val="24"/>
        </w:rPr>
        <w:tab/>
        <w:t>Each Scholarship shall be tenable at such Tertiary or other institution in New Zealand as may be stipulated by the Scholarship Council.</w:t>
      </w:r>
    </w:p>
    <w:p w:rsidR="00307E43" w:rsidRPr="00307E43" w:rsidRDefault="00307E43" w:rsidP="00307E43">
      <w:pPr>
        <w:pStyle w:val="Indent"/>
        <w:ind w:left="709" w:hanging="709"/>
        <w:rPr>
          <w:rFonts w:ascii="Times New Roman" w:hAnsi="Times New Roman" w:cs="Times New Roman"/>
          <w:noProof/>
          <w:color w:val="auto"/>
          <w:sz w:val="24"/>
          <w:szCs w:val="24"/>
        </w:rPr>
      </w:pPr>
      <w:r w:rsidRPr="00307E43">
        <w:rPr>
          <w:rFonts w:ascii="Times New Roman" w:hAnsi="Times New Roman" w:cs="Times New Roman"/>
          <w:noProof/>
          <w:color w:val="auto"/>
          <w:sz w:val="24"/>
          <w:szCs w:val="24"/>
        </w:rPr>
        <w:t>9</w:t>
      </w:r>
      <w:r w:rsidRPr="00307E43">
        <w:rPr>
          <w:rFonts w:ascii="Times New Roman" w:hAnsi="Times New Roman" w:cs="Times New Roman"/>
          <w:noProof/>
          <w:color w:val="auto"/>
          <w:sz w:val="24"/>
          <w:szCs w:val="24"/>
        </w:rPr>
        <w:tab/>
        <w:t>The tenure of any Scholarship shall be for one year and may be renewed, subsequent to a further application, for a  period of one year. Renewals may be repeated annually.</w:t>
      </w:r>
    </w:p>
    <w:p w:rsidR="00307E43" w:rsidRPr="00307E43" w:rsidRDefault="00307E43" w:rsidP="00307E43">
      <w:pPr>
        <w:pStyle w:val="Indent"/>
        <w:ind w:left="709" w:hanging="709"/>
        <w:rPr>
          <w:rFonts w:ascii="Times New Roman" w:hAnsi="Times New Roman" w:cs="Times New Roman"/>
          <w:noProof/>
          <w:color w:val="auto"/>
          <w:sz w:val="24"/>
          <w:szCs w:val="24"/>
        </w:rPr>
      </w:pPr>
      <w:r w:rsidRPr="00307E43">
        <w:rPr>
          <w:rFonts w:ascii="Times New Roman" w:hAnsi="Times New Roman" w:cs="Times New Roman"/>
          <w:noProof/>
          <w:color w:val="auto"/>
          <w:sz w:val="24"/>
          <w:szCs w:val="24"/>
        </w:rPr>
        <w:t>10</w:t>
      </w:r>
    </w:p>
    <w:p w:rsidR="00307E43" w:rsidRPr="00307E43" w:rsidRDefault="00307E43" w:rsidP="00307E43">
      <w:pPr>
        <w:pStyle w:val="Indent"/>
        <w:ind w:left="1446" w:hanging="709"/>
        <w:rPr>
          <w:rFonts w:ascii="Times New Roman" w:hAnsi="Times New Roman" w:cs="Times New Roman"/>
          <w:noProof/>
          <w:color w:val="auto"/>
          <w:sz w:val="24"/>
          <w:szCs w:val="24"/>
        </w:rPr>
      </w:pPr>
      <w:r w:rsidRPr="00307E43">
        <w:rPr>
          <w:rFonts w:ascii="Times New Roman" w:hAnsi="Times New Roman" w:cs="Times New Roman"/>
          <w:noProof/>
          <w:color w:val="auto"/>
          <w:sz w:val="24"/>
          <w:szCs w:val="24"/>
        </w:rPr>
        <w:t>(a)</w:t>
      </w:r>
      <w:r w:rsidRPr="00307E43">
        <w:rPr>
          <w:rFonts w:ascii="Times New Roman" w:hAnsi="Times New Roman" w:cs="Times New Roman"/>
          <w:noProof/>
          <w:color w:val="auto"/>
          <w:sz w:val="24"/>
          <w:szCs w:val="24"/>
        </w:rPr>
        <w:tab/>
        <w:t>The value of each Scholarship awarded shall be determined by the Scholarship Council.</w:t>
      </w:r>
    </w:p>
    <w:p w:rsidR="00307E43" w:rsidRPr="00307E43" w:rsidRDefault="00307E43" w:rsidP="00307E43">
      <w:pPr>
        <w:pStyle w:val="Indent"/>
        <w:ind w:left="1446" w:hanging="709"/>
        <w:rPr>
          <w:rFonts w:ascii="Times New Roman" w:hAnsi="Times New Roman" w:cs="Times New Roman"/>
          <w:noProof/>
          <w:color w:val="auto"/>
          <w:sz w:val="24"/>
          <w:szCs w:val="24"/>
        </w:rPr>
      </w:pPr>
      <w:r w:rsidRPr="00307E43">
        <w:rPr>
          <w:rFonts w:ascii="Times New Roman" w:hAnsi="Times New Roman" w:cs="Times New Roman"/>
          <w:noProof/>
          <w:color w:val="auto"/>
          <w:sz w:val="24"/>
          <w:szCs w:val="24"/>
        </w:rPr>
        <w:t>(b)</w:t>
      </w:r>
      <w:r w:rsidRPr="00307E43">
        <w:rPr>
          <w:rFonts w:ascii="Times New Roman" w:hAnsi="Times New Roman" w:cs="Times New Roman"/>
          <w:noProof/>
          <w:color w:val="auto"/>
          <w:sz w:val="24"/>
          <w:szCs w:val="24"/>
        </w:rPr>
        <w:tab/>
        <w:t>Special named prizes shall be awarded to the most outstanding applicants.</w:t>
      </w:r>
    </w:p>
    <w:p w:rsidR="00307E43" w:rsidRPr="00307E43" w:rsidRDefault="00307E43" w:rsidP="00307E43">
      <w:pPr>
        <w:pStyle w:val="MediumGrid21"/>
        <w:ind w:left="720" w:hanging="720"/>
        <w:jc w:val="both"/>
        <w:rPr>
          <w:rFonts w:ascii="Times New Roman" w:hAnsi="Times New Roman"/>
          <w:noProof/>
          <w:sz w:val="24"/>
          <w:szCs w:val="24"/>
        </w:rPr>
      </w:pPr>
      <w:r w:rsidRPr="00307E43">
        <w:rPr>
          <w:rFonts w:ascii="Times New Roman" w:hAnsi="Times New Roman"/>
          <w:noProof/>
          <w:sz w:val="24"/>
          <w:szCs w:val="24"/>
        </w:rPr>
        <w:t>11</w:t>
      </w:r>
      <w:r w:rsidRPr="00307E43">
        <w:rPr>
          <w:rFonts w:ascii="Times New Roman" w:hAnsi="Times New Roman"/>
          <w:noProof/>
          <w:sz w:val="24"/>
          <w:szCs w:val="24"/>
        </w:rPr>
        <w:tab/>
        <w:t>Application for a Scholarship or renewals thereof shall be made in the manner following:</w:t>
      </w:r>
    </w:p>
    <w:p w:rsidR="00307E43" w:rsidRPr="00307E43" w:rsidRDefault="00307E43" w:rsidP="00307E43">
      <w:pPr>
        <w:pStyle w:val="MediumGrid21"/>
        <w:ind w:left="1446" w:hanging="720"/>
        <w:jc w:val="both"/>
        <w:rPr>
          <w:rFonts w:ascii="Times New Roman" w:hAnsi="Times New Roman"/>
          <w:noProof/>
          <w:w w:val="106"/>
          <w:sz w:val="24"/>
          <w:szCs w:val="24"/>
        </w:rPr>
      </w:pPr>
      <w:r w:rsidRPr="00307E43">
        <w:rPr>
          <w:rFonts w:ascii="Times New Roman" w:hAnsi="Times New Roman"/>
          <w:noProof/>
          <w:sz w:val="24"/>
          <w:szCs w:val="24"/>
        </w:rPr>
        <w:t>(a)</w:t>
      </w:r>
      <w:r w:rsidRPr="00307E43">
        <w:rPr>
          <w:rFonts w:ascii="Times New Roman" w:hAnsi="Times New Roman"/>
          <w:noProof/>
          <w:sz w:val="24"/>
          <w:szCs w:val="24"/>
        </w:rPr>
        <w:tab/>
        <w:t>Grand</w:t>
      </w:r>
      <w:r w:rsidRPr="00307E43">
        <w:rPr>
          <w:rFonts w:ascii="Times New Roman" w:hAnsi="Times New Roman"/>
          <w:noProof/>
          <w:w w:val="110"/>
          <w:sz w:val="24"/>
          <w:szCs w:val="24"/>
        </w:rPr>
        <w:t xml:space="preserve"> Superintendents shall provide Application Forms upon </w:t>
      </w:r>
      <w:r w:rsidRPr="00307E43">
        <w:rPr>
          <w:rFonts w:ascii="Times New Roman" w:hAnsi="Times New Roman"/>
          <w:noProof/>
          <w:w w:val="106"/>
          <w:sz w:val="24"/>
          <w:szCs w:val="24"/>
        </w:rPr>
        <w:t>request of a Chapter.</w:t>
      </w:r>
    </w:p>
    <w:p w:rsidR="00307E43" w:rsidRPr="00307E43" w:rsidRDefault="00307E43" w:rsidP="00307E43">
      <w:pPr>
        <w:pStyle w:val="MediumGrid21"/>
        <w:ind w:left="1446" w:hanging="720"/>
        <w:jc w:val="both"/>
        <w:rPr>
          <w:rFonts w:ascii="Times New Roman" w:hAnsi="Times New Roman"/>
          <w:noProof/>
          <w:w w:val="106"/>
          <w:sz w:val="24"/>
          <w:szCs w:val="24"/>
        </w:rPr>
      </w:pPr>
      <w:r w:rsidRPr="00307E43">
        <w:rPr>
          <w:rFonts w:ascii="Times New Roman" w:hAnsi="Times New Roman"/>
          <w:noProof/>
          <w:w w:val="106"/>
          <w:sz w:val="24"/>
          <w:szCs w:val="24"/>
        </w:rPr>
        <w:t>(b)</w:t>
      </w:r>
      <w:r w:rsidRPr="00307E43">
        <w:rPr>
          <w:rFonts w:ascii="Times New Roman" w:hAnsi="Times New Roman"/>
          <w:noProof/>
          <w:w w:val="106"/>
          <w:sz w:val="24"/>
          <w:szCs w:val="24"/>
        </w:rPr>
        <w:tab/>
        <w:t>Applications, supported by such information as the Scholarship Council may require, will close with the Grand Superintendents on January 31</w:t>
      </w:r>
      <w:r w:rsidRPr="00307E43">
        <w:rPr>
          <w:rFonts w:ascii="Times New Roman" w:hAnsi="Times New Roman"/>
          <w:noProof/>
          <w:w w:val="106"/>
          <w:sz w:val="24"/>
          <w:szCs w:val="24"/>
          <w:vertAlign w:val="superscript"/>
        </w:rPr>
        <w:t>st</w:t>
      </w:r>
      <w:r w:rsidRPr="00307E43">
        <w:rPr>
          <w:rFonts w:ascii="Times New Roman" w:hAnsi="Times New Roman"/>
          <w:noProof/>
          <w:w w:val="106"/>
          <w:sz w:val="24"/>
          <w:szCs w:val="24"/>
        </w:rPr>
        <w:t xml:space="preserve"> each year.</w:t>
      </w:r>
    </w:p>
    <w:p w:rsidR="00307E43" w:rsidRPr="00307E43" w:rsidRDefault="00307E43" w:rsidP="00307E43">
      <w:pPr>
        <w:pStyle w:val="MediumGrid21"/>
        <w:ind w:left="1446" w:hanging="720"/>
        <w:jc w:val="both"/>
        <w:rPr>
          <w:rFonts w:ascii="Times New Roman" w:hAnsi="Times New Roman"/>
          <w:noProof/>
          <w:w w:val="106"/>
          <w:sz w:val="24"/>
          <w:szCs w:val="24"/>
        </w:rPr>
      </w:pPr>
      <w:r w:rsidRPr="00307E43">
        <w:rPr>
          <w:rFonts w:ascii="Times New Roman" w:hAnsi="Times New Roman"/>
          <w:noProof/>
          <w:w w:val="106"/>
          <w:sz w:val="24"/>
          <w:szCs w:val="24"/>
        </w:rPr>
        <w:t>(c)</w:t>
      </w:r>
      <w:r w:rsidRPr="00307E43">
        <w:rPr>
          <w:rFonts w:ascii="Times New Roman" w:hAnsi="Times New Roman"/>
          <w:noProof/>
          <w:w w:val="106"/>
          <w:sz w:val="24"/>
          <w:szCs w:val="24"/>
        </w:rPr>
        <w:tab/>
        <w:t xml:space="preserve">The </w:t>
      </w:r>
      <w:r w:rsidRPr="00307E43">
        <w:rPr>
          <w:rFonts w:ascii="Times New Roman" w:hAnsi="Times New Roman"/>
          <w:noProof/>
          <w:w w:val="108"/>
          <w:sz w:val="24"/>
          <w:szCs w:val="24"/>
        </w:rPr>
        <w:t xml:space="preserve">Grand Superintendent shall ensure that each application </w:t>
      </w:r>
      <w:r w:rsidRPr="00307E43">
        <w:rPr>
          <w:rFonts w:ascii="Times New Roman" w:hAnsi="Times New Roman"/>
          <w:noProof/>
          <w:w w:val="112"/>
          <w:sz w:val="24"/>
          <w:szCs w:val="24"/>
        </w:rPr>
        <w:t xml:space="preserve">is in order and forward his recommendation in triplicate, </w:t>
      </w:r>
      <w:r w:rsidRPr="00307E43">
        <w:rPr>
          <w:rFonts w:ascii="Times New Roman" w:hAnsi="Times New Roman"/>
          <w:noProof/>
          <w:w w:val="105"/>
          <w:sz w:val="24"/>
          <w:szCs w:val="24"/>
        </w:rPr>
        <w:t xml:space="preserve">together with the original papers and two clearly legible </w:t>
      </w:r>
      <w:r w:rsidRPr="00307E43">
        <w:rPr>
          <w:rFonts w:ascii="Times New Roman" w:hAnsi="Times New Roman"/>
          <w:noProof/>
          <w:w w:val="106"/>
          <w:sz w:val="24"/>
          <w:szCs w:val="24"/>
        </w:rPr>
        <w:t>copies to the Grand Scribe Ezra by February 15</w:t>
      </w:r>
      <w:r w:rsidRPr="00307E43">
        <w:rPr>
          <w:rFonts w:ascii="Times New Roman" w:hAnsi="Times New Roman"/>
          <w:noProof/>
          <w:w w:val="106"/>
          <w:sz w:val="24"/>
          <w:szCs w:val="24"/>
          <w:vertAlign w:val="superscript"/>
        </w:rPr>
        <w:t>th</w:t>
      </w:r>
      <w:r w:rsidRPr="00307E43">
        <w:rPr>
          <w:rFonts w:ascii="Times New Roman" w:hAnsi="Times New Roman"/>
          <w:noProof/>
          <w:w w:val="106"/>
          <w:sz w:val="24"/>
          <w:szCs w:val="24"/>
        </w:rPr>
        <w:t>.</w:t>
      </w:r>
    </w:p>
    <w:p w:rsidR="00307E43" w:rsidRPr="00307E43" w:rsidRDefault="00307E43" w:rsidP="00307E43">
      <w:pPr>
        <w:pStyle w:val="Indent"/>
        <w:ind w:left="709" w:hanging="709"/>
        <w:rPr>
          <w:rFonts w:ascii="Times New Roman" w:hAnsi="Times New Roman" w:cs="Times New Roman"/>
          <w:noProof/>
          <w:color w:val="auto"/>
          <w:sz w:val="24"/>
          <w:szCs w:val="24"/>
        </w:rPr>
      </w:pPr>
      <w:r w:rsidRPr="00307E43">
        <w:rPr>
          <w:rFonts w:ascii="Times New Roman" w:hAnsi="Times New Roman" w:cs="Times New Roman"/>
          <w:noProof/>
          <w:color w:val="auto"/>
          <w:sz w:val="24"/>
          <w:szCs w:val="24"/>
        </w:rPr>
        <w:t>12</w:t>
      </w:r>
      <w:r w:rsidRPr="00307E43">
        <w:rPr>
          <w:rFonts w:ascii="Times New Roman" w:hAnsi="Times New Roman" w:cs="Times New Roman"/>
          <w:noProof/>
          <w:color w:val="auto"/>
          <w:sz w:val="24"/>
          <w:szCs w:val="24"/>
        </w:rPr>
        <w:tab/>
        <w:t>Payment in respect of each Scholarship shall be made in April of that year.  Grand Superintendents shall be responsible for distributing the payments within fourteen days of receiving them from the Grand Scribe Ezra.</w:t>
      </w:r>
    </w:p>
    <w:p w:rsidR="00307E43" w:rsidRPr="00307E43" w:rsidRDefault="00307E43" w:rsidP="00307E43">
      <w:pPr>
        <w:spacing w:after="0" w:line="240" w:lineRule="auto"/>
        <w:ind w:left="709" w:hanging="709"/>
        <w:jc w:val="both"/>
        <w:rPr>
          <w:rFonts w:ascii="Times New Roman" w:hAnsi="Times New Roman"/>
          <w:noProof/>
          <w:spacing w:val="-1"/>
          <w:sz w:val="24"/>
          <w:szCs w:val="24"/>
        </w:rPr>
      </w:pPr>
      <w:r w:rsidRPr="00307E43">
        <w:rPr>
          <w:rFonts w:ascii="Times New Roman" w:hAnsi="Times New Roman"/>
          <w:noProof/>
          <w:spacing w:val="-1"/>
          <w:sz w:val="24"/>
          <w:szCs w:val="24"/>
        </w:rPr>
        <w:t>13</w:t>
      </w:r>
      <w:r w:rsidRPr="00307E43">
        <w:rPr>
          <w:rFonts w:ascii="Times New Roman" w:hAnsi="Times New Roman"/>
          <w:noProof/>
          <w:spacing w:val="-1"/>
          <w:sz w:val="24"/>
          <w:szCs w:val="24"/>
        </w:rPr>
        <w:tab/>
        <w:t>The Scholarship Council shall present a written report giving a general summary of its activities, a list of Awardees including new scholarships and renewals and the special named prizes, with Districts and the amounts awarded to each District.  This report shall be circularised to Chapters and printed in the Book of Proceedings.</w:t>
      </w:r>
    </w:p>
    <w:p w:rsidR="00307E43" w:rsidRPr="00307E43" w:rsidRDefault="00307E43" w:rsidP="00307E43">
      <w:pPr>
        <w:pStyle w:val="Indent"/>
        <w:ind w:left="709" w:hanging="709"/>
        <w:rPr>
          <w:rFonts w:ascii="Times New Roman" w:hAnsi="Times New Roman" w:cs="Times New Roman"/>
          <w:color w:val="auto"/>
          <w:sz w:val="24"/>
          <w:szCs w:val="24"/>
        </w:rPr>
      </w:pPr>
    </w:p>
    <w:p w:rsidR="00307E43" w:rsidRPr="00307E43" w:rsidRDefault="00307E43" w:rsidP="00307E43">
      <w:pPr>
        <w:pStyle w:val="Indent"/>
        <w:ind w:left="709" w:hanging="709"/>
        <w:rPr>
          <w:rFonts w:ascii="Times New Roman" w:hAnsi="Times New Roman" w:cs="Times New Roman"/>
          <w:noProof/>
          <w:color w:val="auto"/>
          <w:sz w:val="24"/>
          <w:szCs w:val="24"/>
        </w:rPr>
      </w:pPr>
      <w:r w:rsidRPr="00307E43">
        <w:rPr>
          <w:rFonts w:ascii="Times New Roman" w:hAnsi="Times New Roman" w:cs="Times New Roman"/>
          <w:noProof/>
          <w:color w:val="auto"/>
          <w:sz w:val="24"/>
          <w:szCs w:val="24"/>
        </w:rPr>
        <w:t>14</w:t>
      </w:r>
      <w:r w:rsidRPr="00307E43">
        <w:rPr>
          <w:rFonts w:ascii="Times New Roman" w:hAnsi="Times New Roman" w:cs="Times New Roman"/>
          <w:noProof/>
          <w:color w:val="auto"/>
          <w:sz w:val="24"/>
          <w:szCs w:val="24"/>
        </w:rPr>
        <w:tab/>
        <w:t>Supreme Grand Chapter shall have power to add to or vary these regulations if necessary or desirable, provided that any such addition or variation does not affect the charitable nature of the fund and shall also have power in the event of the objects of the Fund being incapable of performance for a continuous period of not less than five years of dealing with the capital and income of the Fund for such other charitable or educational purposes in New Zealand as it thinks fit.</w:t>
      </w:r>
    </w:p>
    <w:p w:rsidR="00307E43" w:rsidRPr="00307E43" w:rsidRDefault="00307E43" w:rsidP="00307E43">
      <w:pPr>
        <w:pStyle w:val="Indent"/>
        <w:ind w:left="709" w:hanging="709"/>
        <w:rPr>
          <w:rFonts w:ascii="Times New Roman" w:hAnsi="Times New Roman" w:cs="Times New Roman"/>
          <w:noProof/>
          <w:color w:val="auto"/>
          <w:sz w:val="24"/>
          <w:szCs w:val="24"/>
        </w:rPr>
      </w:pPr>
      <w:r w:rsidRPr="00307E43">
        <w:rPr>
          <w:rFonts w:ascii="Times New Roman" w:hAnsi="Times New Roman" w:cs="Times New Roman"/>
          <w:noProof/>
          <w:color w:val="auto"/>
          <w:sz w:val="24"/>
          <w:szCs w:val="24"/>
        </w:rPr>
        <w:t>15</w:t>
      </w:r>
      <w:r w:rsidRPr="00307E43">
        <w:rPr>
          <w:rFonts w:ascii="Times New Roman" w:hAnsi="Times New Roman" w:cs="Times New Roman"/>
          <w:noProof/>
          <w:color w:val="auto"/>
          <w:sz w:val="24"/>
          <w:szCs w:val="24"/>
        </w:rPr>
        <w:tab/>
        <w:t>To avoid doubt, the Trustees for the time being of Supreme Grand Chapter shall also be the Trustees for the time being of the Fund.</w:t>
      </w:r>
    </w:p>
    <w:p w:rsidR="00307E43" w:rsidRPr="00307E43" w:rsidRDefault="00307E43" w:rsidP="00307E43">
      <w:pPr>
        <w:pStyle w:val="Indent"/>
        <w:ind w:left="709" w:hanging="709"/>
        <w:rPr>
          <w:rFonts w:ascii="Times New Roman" w:hAnsi="Times New Roman" w:cs="Times New Roman"/>
          <w:noProof/>
          <w:color w:val="auto"/>
          <w:sz w:val="24"/>
          <w:szCs w:val="24"/>
        </w:rPr>
      </w:pPr>
      <w:r w:rsidRPr="00307E43">
        <w:rPr>
          <w:rFonts w:ascii="Times New Roman" w:hAnsi="Times New Roman" w:cs="Times New Roman"/>
          <w:noProof/>
          <w:color w:val="auto"/>
          <w:sz w:val="24"/>
          <w:szCs w:val="24"/>
        </w:rPr>
        <w:t>16</w:t>
      </w:r>
      <w:r w:rsidRPr="00307E43">
        <w:rPr>
          <w:rFonts w:ascii="Times New Roman" w:hAnsi="Times New Roman" w:cs="Times New Roman"/>
          <w:noProof/>
          <w:color w:val="auto"/>
          <w:sz w:val="24"/>
          <w:szCs w:val="24"/>
        </w:rPr>
        <w:tab/>
        <w:t>The Trustees of the Fund shall be empowered to put in place and implement at the expense of the Fund a Trustees liability policy or professional indemnity policy or policies or similar policy or policies indemnifying them from and against any claims and personal liability incurred by them or by any of them in respect of any acts or omissions of them or any of them in relation to them or any of them discharging their duties and functions as Trustees of the Fund.</w:t>
      </w:r>
    </w:p>
    <w:p w:rsidR="00307E43" w:rsidRPr="00307E43" w:rsidRDefault="00307E43" w:rsidP="00307E43">
      <w:pPr>
        <w:pStyle w:val="Indent"/>
        <w:ind w:left="709" w:hanging="709"/>
        <w:rPr>
          <w:rFonts w:ascii="Times New Roman" w:hAnsi="Times New Roman" w:cs="Times New Roman"/>
          <w:noProof/>
          <w:color w:val="auto"/>
          <w:sz w:val="24"/>
          <w:szCs w:val="24"/>
        </w:rPr>
      </w:pPr>
      <w:r w:rsidRPr="00307E43">
        <w:rPr>
          <w:rFonts w:ascii="Times New Roman" w:hAnsi="Times New Roman" w:cs="Times New Roman"/>
          <w:noProof/>
          <w:color w:val="auto"/>
          <w:sz w:val="24"/>
          <w:szCs w:val="24"/>
        </w:rPr>
        <w:t>17</w:t>
      </w:r>
      <w:r w:rsidRPr="00307E43">
        <w:rPr>
          <w:rFonts w:ascii="Times New Roman" w:hAnsi="Times New Roman" w:cs="Times New Roman"/>
          <w:noProof/>
          <w:color w:val="auto"/>
          <w:sz w:val="24"/>
          <w:szCs w:val="24"/>
        </w:rPr>
        <w:tab/>
        <w:t>Charities Commission Registered Number is  CC 38396</w:t>
      </w:r>
    </w:p>
    <w:p w:rsidR="00307E43" w:rsidRPr="00307E43" w:rsidRDefault="00307E43" w:rsidP="00307E43">
      <w:pPr>
        <w:rPr>
          <w:rFonts w:ascii="Times New Roman" w:hAnsi="Times New Roman"/>
          <w:sz w:val="24"/>
          <w:szCs w:val="24"/>
        </w:rPr>
      </w:pPr>
    </w:p>
    <w:p w:rsidR="00FD7FE4" w:rsidRPr="00307E43" w:rsidRDefault="00FD7FE4">
      <w:pPr>
        <w:rPr>
          <w:rFonts w:ascii="Times New Roman" w:hAnsi="Times New Roman"/>
          <w:sz w:val="24"/>
          <w:szCs w:val="24"/>
        </w:rPr>
      </w:pPr>
    </w:p>
    <w:sectPr w:rsidR="00FD7FE4" w:rsidRPr="00307E4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E43"/>
    <w:rsid w:val="000F6B18"/>
    <w:rsid w:val="00307E43"/>
    <w:rsid w:val="00A258A6"/>
    <w:rsid w:val="00FD7FE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1FCF14-06A4-4390-AB4D-A3C22432C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07E43"/>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21">
    <w:name w:val="Medium Grid 21"/>
    <w:qFormat/>
    <w:rsid w:val="00307E43"/>
    <w:pPr>
      <w:spacing w:after="0" w:line="240" w:lineRule="auto"/>
    </w:pPr>
    <w:rPr>
      <w:rFonts w:ascii="Calibri" w:eastAsia="Calibri" w:hAnsi="Calibri" w:cs="Times New Roman"/>
      <w:w w:val="103"/>
      <w:sz w:val="17"/>
      <w:lang w:val="en-US"/>
    </w:rPr>
  </w:style>
  <w:style w:type="paragraph" w:customStyle="1" w:styleId="Indent">
    <w:name w:val="Indent"/>
    <w:basedOn w:val="Normal"/>
    <w:rsid w:val="00307E43"/>
    <w:pPr>
      <w:spacing w:after="0" w:line="240" w:lineRule="auto"/>
      <w:ind w:left="720" w:hanging="720"/>
      <w:jc w:val="both"/>
    </w:pPr>
    <w:rPr>
      <w:rFonts w:ascii="Arial" w:hAnsi="Arial" w:cs="Arial"/>
      <w:color w:val="FF0000"/>
      <w:w w:val="105"/>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862</Words>
  <Characters>4915</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Hart</dc:creator>
  <cp:keywords/>
  <dc:description/>
  <cp:lastModifiedBy>Duane Williams</cp:lastModifiedBy>
  <cp:revision>2</cp:revision>
  <dcterms:created xsi:type="dcterms:W3CDTF">2017-07-25T02:19:00Z</dcterms:created>
  <dcterms:modified xsi:type="dcterms:W3CDTF">2017-07-25T02:19:00Z</dcterms:modified>
</cp:coreProperties>
</file>